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3510E" w14:textId="2B4A6F98" w:rsidR="00C5459D" w:rsidRPr="00E57E64" w:rsidRDefault="00AD170D" w:rsidP="00C14054">
      <w:pPr>
        <w:jc w:val="center"/>
        <w:rPr>
          <w:b/>
          <w:bCs/>
          <w:sz w:val="32"/>
          <w:szCs w:val="32"/>
        </w:rPr>
      </w:pPr>
      <w:r w:rsidRPr="00E57E64">
        <w:rPr>
          <w:b/>
          <w:bCs/>
          <w:sz w:val="32"/>
          <w:szCs w:val="32"/>
        </w:rPr>
        <w:t>Repentance</w:t>
      </w:r>
      <w:r w:rsidR="00C14054">
        <w:rPr>
          <w:b/>
          <w:bCs/>
          <w:sz w:val="32"/>
          <w:szCs w:val="32"/>
        </w:rPr>
        <w:t xml:space="preserve">, </w:t>
      </w:r>
      <w:r w:rsidR="00C14054" w:rsidRPr="00E57E64">
        <w:rPr>
          <w:b/>
          <w:bCs/>
          <w:sz w:val="32"/>
          <w:szCs w:val="32"/>
        </w:rPr>
        <w:t>Lesson 1</w:t>
      </w:r>
    </w:p>
    <w:p w14:paraId="222C4E7F" w14:textId="328A5DCF" w:rsidR="00AD170D" w:rsidRDefault="00B52402" w:rsidP="00AD170D">
      <w:pPr>
        <w:rPr>
          <w:sz w:val="28"/>
          <w:szCs w:val="28"/>
        </w:rPr>
      </w:pPr>
      <w:r>
        <w:rPr>
          <w:b/>
          <w:bCs/>
          <w:sz w:val="28"/>
          <w:szCs w:val="28"/>
        </w:rPr>
        <w:t xml:space="preserve">Lesson Theme </w:t>
      </w:r>
      <w:r w:rsidR="00AD170D" w:rsidRPr="00AD170D">
        <w:rPr>
          <w:b/>
          <w:bCs/>
          <w:sz w:val="28"/>
          <w:szCs w:val="28"/>
        </w:rPr>
        <w:t>Song:</w:t>
      </w:r>
      <w:r w:rsidR="00AD170D">
        <w:rPr>
          <w:sz w:val="28"/>
          <w:szCs w:val="28"/>
        </w:rPr>
        <w:t xml:space="preserve">  David Phelps</w:t>
      </w:r>
      <w:r w:rsidR="00D35831">
        <w:rPr>
          <w:sz w:val="28"/>
          <w:szCs w:val="28"/>
        </w:rPr>
        <w:t>-</w:t>
      </w:r>
      <w:r w:rsidR="00AD170D">
        <w:rPr>
          <w:sz w:val="28"/>
          <w:szCs w:val="28"/>
        </w:rPr>
        <w:t xml:space="preserve"> End of the Beginning</w:t>
      </w:r>
    </w:p>
    <w:p w14:paraId="4A05DA81" w14:textId="2D9E9EF1" w:rsidR="00E16A36" w:rsidRDefault="00E16A36" w:rsidP="00AD170D">
      <w:pPr>
        <w:rPr>
          <w:sz w:val="28"/>
          <w:szCs w:val="28"/>
        </w:rPr>
      </w:pPr>
      <w:hyperlink r:id="rId5" w:history="1">
        <w:r w:rsidRPr="007F5693">
          <w:rPr>
            <w:rStyle w:val="Hyperlink"/>
            <w:sz w:val="28"/>
            <w:szCs w:val="28"/>
          </w:rPr>
          <w:t>https://www.youtube.com/watch?v=LrhSjP5988E</w:t>
        </w:r>
      </w:hyperlink>
    </w:p>
    <w:p w14:paraId="6C27D387" w14:textId="528BEC28" w:rsidR="00AD170D" w:rsidRPr="00AD170D" w:rsidRDefault="00AD170D" w:rsidP="00AD170D">
      <w:pPr>
        <w:rPr>
          <w:b/>
          <w:bCs/>
          <w:sz w:val="28"/>
          <w:szCs w:val="28"/>
        </w:rPr>
      </w:pPr>
      <w:r w:rsidRPr="00AD170D">
        <w:rPr>
          <w:b/>
          <w:bCs/>
          <w:sz w:val="28"/>
          <w:szCs w:val="28"/>
        </w:rPr>
        <w:t xml:space="preserve">What to expect from this Bible Study?  </w:t>
      </w:r>
    </w:p>
    <w:p w14:paraId="1574E544" w14:textId="08E5D7FF" w:rsidR="00AD170D" w:rsidRPr="00AD170D" w:rsidRDefault="00AD170D" w:rsidP="00AD170D">
      <w:pPr>
        <w:pStyle w:val="ListParagraph"/>
        <w:numPr>
          <w:ilvl w:val="0"/>
          <w:numId w:val="1"/>
        </w:numPr>
        <w:rPr>
          <w:sz w:val="28"/>
          <w:szCs w:val="28"/>
        </w:rPr>
      </w:pPr>
      <w:r w:rsidRPr="00AD170D">
        <w:rPr>
          <w:sz w:val="28"/>
          <w:szCs w:val="28"/>
        </w:rPr>
        <w:t>Revelation 22:18-21</w:t>
      </w:r>
      <w:r>
        <w:rPr>
          <w:sz w:val="28"/>
          <w:szCs w:val="28"/>
        </w:rPr>
        <w:t xml:space="preserve"> Only </w:t>
      </w:r>
      <w:r w:rsidR="00D35831">
        <w:rPr>
          <w:sz w:val="28"/>
          <w:szCs w:val="28"/>
        </w:rPr>
        <w:t xml:space="preserve">read </w:t>
      </w:r>
      <w:r>
        <w:rPr>
          <w:sz w:val="28"/>
          <w:szCs w:val="28"/>
        </w:rPr>
        <w:t xml:space="preserve">the </w:t>
      </w:r>
      <w:r w:rsidR="00D35831">
        <w:rPr>
          <w:sz w:val="28"/>
          <w:szCs w:val="28"/>
        </w:rPr>
        <w:t xml:space="preserve">Bible (primary source document) </w:t>
      </w:r>
      <w:r>
        <w:rPr>
          <w:sz w:val="28"/>
          <w:szCs w:val="28"/>
        </w:rPr>
        <w:t xml:space="preserve">with conclusions notated.  </w:t>
      </w:r>
    </w:p>
    <w:p w14:paraId="71604C8C" w14:textId="191089C7" w:rsidR="00AD170D" w:rsidRDefault="00AD170D" w:rsidP="00AD170D">
      <w:pPr>
        <w:pStyle w:val="ListParagraph"/>
        <w:numPr>
          <w:ilvl w:val="0"/>
          <w:numId w:val="1"/>
        </w:numPr>
        <w:rPr>
          <w:sz w:val="28"/>
          <w:szCs w:val="28"/>
        </w:rPr>
      </w:pPr>
      <w:r>
        <w:rPr>
          <w:sz w:val="28"/>
          <w:szCs w:val="28"/>
        </w:rPr>
        <w:t xml:space="preserve">Worksheets on our website </w:t>
      </w:r>
      <w:hyperlink r:id="rId6" w:history="1">
        <w:r w:rsidRPr="007F5693">
          <w:rPr>
            <w:rStyle w:val="Hyperlink"/>
            <w:sz w:val="28"/>
            <w:szCs w:val="28"/>
          </w:rPr>
          <w:t>www.ourquiltedhomestead.com</w:t>
        </w:r>
      </w:hyperlink>
      <w:r w:rsidR="00D35831">
        <w:rPr>
          <w:sz w:val="28"/>
          <w:szCs w:val="28"/>
        </w:rPr>
        <w:t xml:space="preserve"> / Bible Study</w:t>
      </w:r>
    </w:p>
    <w:p w14:paraId="21F1368F" w14:textId="60B18AA3" w:rsidR="007835DB" w:rsidRDefault="007835DB" w:rsidP="00AD170D">
      <w:pPr>
        <w:pStyle w:val="ListParagraph"/>
        <w:numPr>
          <w:ilvl w:val="0"/>
          <w:numId w:val="1"/>
        </w:numPr>
        <w:rPr>
          <w:sz w:val="28"/>
          <w:szCs w:val="28"/>
        </w:rPr>
      </w:pPr>
      <w:r>
        <w:rPr>
          <w:sz w:val="28"/>
          <w:szCs w:val="28"/>
        </w:rPr>
        <w:t xml:space="preserve">Addressing beginner, intermediate &amp; advanced. </w:t>
      </w:r>
    </w:p>
    <w:p w14:paraId="38C793DA" w14:textId="01986D15" w:rsidR="00AD170D" w:rsidRDefault="00AD170D" w:rsidP="00AD170D">
      <w:pPr>
        <w:pStyle w:val="ListParagraph"/>
        <w:numPr>
          <w:ilvl w:val="0"/>
          <w:numId w:val="1"/>
        </w:numPr>
        <w:rPr>
          <w:sz w:val="28"/>
          <w:szCs w:val="28"/>
        </w:rPr>
      </w:pPr>
      <w:r>
        <w:rPr>
          <w:sz w:val="28"/>
          <w:szCs w:val="28"/>
        </w:rPr>
        <w:t xml:space="preserve">The five questions ‘who, what, when, where and why?’ </w:t>
      </w:r>
    </w:p>
    <w:p w14:paraId="486A7898" w14:textId="39F93D14" w:rsidR="00696D47" w:rsidRDefault="00696D47" w:rsidP="00AD170D">
      <w:pPr>
        <w:pStyle w:val="ListParagraph"/>
        <w:numPr>
          <w:ilvl w:val="0"/>
          <w:numId w:val="1"/>
        </w:numPr>
        <w:rPr>
          <w:sz w:val="28"/>
          <w:szCs w:val="28"/>
        </w:rPr>
      </w:pPr>
      <w:r>
        <w:rPr>
          <w:sz w:val="28"/>
          <w:szCs w:val="28"/>
        </w:rPr>
        <w:t>Teaching to the senses ‘tactile, visual, audible’</w:t>
      </w:r>
    </w:p>
    <w:p w14:paraId="34207C28" w14:textId="0FC78D51" w:rsidR="00C75DAD" w:rsidRDefault="00C75DAD" w:rsidP="00AD170D">
      <w:pPr>
        <w:pStyle w:val="ListParagraph"/>
        <w:numPr>
          <w:ilvl w:val="0"/>
          <w:numId w:val="1"/>
        </w:numPr>
        <w:rPr>
          <w:sz w:val="28"/>
          <w:szCs w:val="28"/>
        </w:rPr>
      </w:pPr>
      <w:r>
        <w:rPr>
          <w:sz w:val="28"/>
          <w:szCs w:val="28"/>
        </w:rPr>
        <w:t>Primary Documents</w:t>
      </w:r>
    </w:p>
    <w:p w14:paraId="6512B448" w14:textId="41BEA04D" w:rsidR="00AD170D" w:rsidRPr="00B52402" w:rsidRDefault="00AD170D" w:rsidP="00AD170D">
      <w:pPr>
        <w:pStyle w:val="ListParagraph"/>
        <w:numPr>
          <w:ilvl w:val="0"/>
          <w:numId w:val="1"/>
        </w:numPr>
        <w:rPr>
          <w:i/>
          <w:iCs/>
          <w:sz w:val="28"/>
          <w:szCs w:val="28"/>
        </w:rPr>
      </w:pPr>
      <w:r>
        <w:rPr>
          <w:sz w:val="28"/>
          <w:szCs w:val="28"/>
        </w:rPr>
        <w:t>Prayer partners- a place to submit your prayer requests</w:t>
      </w:r>
      <w:r w:rsidR="00D35831">
        <w:rPr>
          <w:sz w:val="28"/>
          <w:szCs w:val="28"/>
        </w:rPr>
        <w:t>, questions &amp; comments</w:t>
      </w:r>
      <w:r w:rsidR="009C2351">
        <w:rPr>
          <w:sz w:val="28"/>
          <w:szCs w:val="28"/>
        </w:rPr>
        <w:t xml:space="preserve">:  </w:t>
      </w:r>
      <w:hyperlink r:id="rId7" w:history="1">
        <w:r w:rsidR="00B52402" w:rsidRPr="00DD0A22">
          <w:rPr>
            <w:rStyle w:val="Hyperlink"/>
            <w:sz w:val="28"/>
            <w:szCs w:val="28"/>
          </w:rPr>
          <w:t>ourquiltedhomestead@outlook.com</w:t>
        </w:r>
      </w:hyperlink>
    </w:p>
    <w:p w14:paraId="3111AB19" w14:textId="62E2BE50" w:rsidR="00B52402" w:rsidRPr="00187703" w:rsidRDefault="00B52402" w:rsidP="00B52402">
      <w:pPr>
        <w:rPr>
          <w:u w:val="single"/>
        </w:rPr>
      </w:pPr>
      <w:r w:rsidRPr="004426D5">
        <w:rPr>
          <w:b/>
          <w:bCs/>
          <w:highlight w:val="yellow"/>
        </w:rPr>
        <w:t>Things you may need</w:t>
      </w:r>
      <w:r w:rsidRPr="00187703">
        <w:rPr>
          <w:b/>
          <w:bCs/>
          <w:highlight w:val="yellow"/>
          <w:u w:val="single"/>
        </w:rPr>
        <w:t xml:space="preserve">: </w:t>
      </w:r>
      <w:r w:rsidRPr="00187703">
        <w:rPr>
          <w:u w:val="single"/>
        </w:rPr>
        <w:t xml:space="preserve">KJV Bible, printer, the book ‘Rose Handbook of Bible Charts, Maps, and Timelines’.  You can purchase this book at Walmart or Amazon. Also, a binder or notebook or Just hide God’s word in your heart. </w:t>
      </w:r>
    </w:p>
    <w:p w14:paraId="06456CB9" w14:textId="497247A0" w:rsidR="00AD170D" w:rsidRDefault="00AD170D" w:rsidP="00AD170D">
      <w:pPr>
        <w:rPr>
          <w:sz w:val="28"/>
          <w:szCs w:val="28"/>
        </w:rPr>
      </w:pPr>
      <w:r w:rsidRPr="00AD170D">
        <w:rPr>
          <w:b/>
          <w:bCs/>
          <w:sz w:val="28"/>
          <w:szCs w:val="28"/>
        </w:rPr>
        <w:t>Intro:</w:t>
      </w:r>
      <w:r>
        <w:rPr>
          <w:sz w:val="28"/>
          <w:szCs w:val="28"/>
        </w:rPr>
        <w:t xml:space="preserve">  Proverbs 28:13 </w:t>
      </w:r>
      <w:r w:rsidR="00D35831">
        <w:rPr>
          <w:sz w:val="28"/>
          <w:szCs w:val="28"/>
        </w:rPr>
        <w:t xml:space="preserve">(clue) </w:t>
      </w:r>
      <w:r>
        <w:rPr>
          <w:sz w:val="28"/>
          <w:szCs w:val="28"/>
        </w:rPr>
        <w:t>and 2 Chronicles 7:14</w:t>
      </w:r>
      <w:r w:rsidR="00D35831">
        <w:rPr>
          <w:sz w:val="28"/>
          <w:szCs w:val="28"/>
        </w:rPr>
        <w:t xml:space="preserve"> (what is turning?)</w:t>
      </w:r>
    </w:p>
    <w:p w14:paraId="5C25C11B" w14:textId="1CD731D0" w:rsidR="00AD170D" w:rsidRDefault="00AD170D" w:rsidP="00AD170D">
      <w:pPr>
        <w:rPr>
          <w:b/>
          <w:bCs/>
          <w:sz w:val="28"/>
          <w:szCs w:val="28"/>
        </w:rPr>
      </w:pPr>
      <w:r w:rsidRPr="00AD170D">
        <w:rPr>
          <w:b/>
          <w:bCs/>
          <w:sz w:val="28"/>
          <w:szCs w:val="28"/>
        </w:rPr>
        <w:t xml:space="preserve">Definition of Repentance: </w:t>
      </w:r>
      <w:r w:rsidR="00446A53">
        <w:rPr>
          <w:b/>
          <w:bCs/>
          <w:sz w:val="28"/>
          <w:szCs w:val="28"/>
        </w:rPr>
        <w:t>____________________________________________</w:t>
      </w:r>
    </w:p>
    <w:p w14:paraId="43EA560D" w14:textId="3C880ABE" w:rsidR="00AD170D" w:rsidRDefault="00696D47" w:rsidP="00AD170D">
      <w:pPr>
        <w:rPr>
          <w:b/>
          <w:bCs/>
          <w:sz w:val="28"/>
          <w:szCs w:val="28"/>
        </w:rPr>
      </w:pPr>
      <w:r>
        <w:rPr>
          <w:b/>
          <w:bCs/>
          <w:sz w:val="28"/>
          <w:szCs w:val="28"/>
        </w:rPr>
        <w:t xml:space="preserve">Main Topic:  </w:t>
      </w:r>
    </w:p>
    <w:p w14:paraId="08076588" w14:textId="48BA9C21" w:rsidR="00696D47" w:rsidRPr="007366A5" w:rsidRDefault="00696D47" w:rsidP="00696D47">
      <w:pPr>
        <w:pStyle w:val="ListParagraph"/>
        <w:numPr>
          <w:ilvl w:val="0"/>
          <w:numId w:val="2"/>
        </w:numPr>
        <w:rPr>
          <w:sz w:val="28"/>
          <w:szCs w:val="28"/>
        </w:rPr>
      </w:pPr>
      <w:r w:rsidRPr="007366A5">
        <w:rPr>
          <w:sz w:val="28"/>
          <w:szCs w:val="28"/>
        </w:rPr>
        <w:t>Live illustration of a relay race.</w:t>
      </w:r>
      <w:r w:rsidR="00AA391C" w:rsidRPr="007366A5">
        <w:rPr>
          <w:sz w:val="28"/>
          <w:szCs w:val="28"/>
        </w:rPr>
        <w:t xml:space="preserve">  Intro ‘Repentance Baton’.</w:t>
      </w:r>
      <w:r w:rsidRPr="007366A5">
        <w:rPr>
          <w:sz w:val="28"/>
          <w:szCs w:val="28"/>
        </w:rPr>
        <w:t xml:space="preserve">  </w:t>
      </w:r>
    </w:p>
    <w:p w14:paraId="36C75EB7" w14:textId="52622F86" w:rsidR="00696D47" w:rsidRDefault="00696D47" w:rsidP="00696D47">
      <w:pPr>
        <w:pStyle w:val="ListParagraph"/>
        <w:numPr>
          <w:ilvl w:val="0"/>
          <w:numId w:val="2"/>
        </w:numPr>
        <w:rPr>
          <w:sz w:val="28"/>
          <w:szCs w:val="28"/>
        </w:rPr>
      </w:pPr>
      <w:r>
        <w:rPr>
          <w:sz w:val="28"/>
          <w:szCs w:val="28"/>
        </w:rPr>
        <w:t xml:space="preserve">What happened to John the Baptist, Jesus and the disciples and why?  </w:t>
      </w:r>
      <w:r w:rsidRPr="00B52402">
        <w:rPr>
          <w:sz w:val="16"/>
          <w:szCs w:val="16"/>
        </w:rPr>
        <w:t>(w</w:t>
      </w:r>
      <w:r w:rsidR="00B52402" w:rsidRPr="00B52402">
        <w:rPr>
          <w:sz w:val="16"/>
          <w:szCs w:val="16"/>
        </w:rPr>
        <w:t>orksheet</w:t>
      </w:r>
      <w:r w:rsidRPr="00B52402">
        <w:rPr>
          <w:sz w:val="16"/>
          <w:szCs w:val="16"/>
        </w:rPr>
        <w:t>)</w:t>
      </w:r>
    </w:p>
    <w:p w14:paraId="6517C79A" w14:textId="6F18EC3C" w:rsidR="00696D47" w:rsidRPr="009C2351" w:rsidRDefault="00D35831" w:rsidP="00696D47">
      <w:pPr>
        <w:pStyle w:val="ListParagraph"/>
        <w:numPr>
          <w:ilvl w:val="0"/>
          <w:numId w:val="2"/>
        </w:numPr>
        <w:rPr>
          <w:sz w:val="28"/>
          <w:szCs w:val="28"/>
          <w:highlight w:val="yellow"/>
        </w:rPr>
      </w:pPr>
      <w:r w:rsidRPr="004426D5">
        <w:rPr>
          <w:sz w:val="28"/>
          <w:szCs w:val="28"/>
        </w:rPr>
        <w:t>Tree of Life- The End Rev. 22</w:t>
      </w:r>
      <w:r w:rsidR="00B52402" w:rsidRPr="004426D5">
        <w:rPr>
          <w:sz w:val="28"/>
          <w:szCs w:val="28"/>
        </w:rPr>
        <w:t>:</w:t>
      </w:r>
      <w:r w:rsidR="00187703">
        <w:rPr>
          <w:sz w:val="28"/>
          <w:szCs w:val="28"/>
        </w:rPr>
        <w:t>1-2</w:t>
      </w:r>
      <w:r w:rsidR="00B52402" w:rsidRPr="004426D5">
        <w:rPr>
          <w:sz w:val="28"/>
          <w:szCs w:val="28"/>
        </w:rPr>
        <w:t>,</w:t>
      </w:r>
      <w:r w:rsidRPr="004426D5">
        <w:rPr>
          <w:sz w:val="28"/>
          <w:szCs w:val="28"/>
        </w:rPr>
        <w:t xml:space="preserve"> to the Beginning Genisis 2:9</w:t>
      </w:r>
      <w:r w:rsidR="00B52402" w:rsidRPr="004426D5">
        <w:rPr>
          <w:sz w:val="28"/>
          <w:szCs w:val="28"/>
        </w:rPr>
        <w:t>,</w:t>
      </w:r>
      <w:r w:rsidRPr="004426D5">
        <w:rPr>
          <w:sz w:val="28"/>
          <w:szCs w:val="28"/>
        </w:rPr>
        <w:t xml:space="preserve"> Fruitful</w:t>
      </w:r>
      <w:r w:rsidRPr="00D35831">
        <w:rPr>
          <w:sz w:val="28"/>
          <w:szCs w:val="28"/>
        </w:rPr>
        <w:t xml:space="preserve"> tree Psalms </w:t>
      </w:r>
      <w:r w:rsidR="00446A53">
        <w:rPr>
          <w:sz w:val="28"/>
          <w:szCs w:val="28"/>
        </w:rPr>
        <w:t xml:space="preserve">1, and the </w:t>
      </w:r>
      <w:r w:rsidR="00696D47" w:rsidRPr="00B52402">
        <w:rPr>
          <w:sz w:val="28"/>
          <w:szCs w:val="28"/>
        </w:rPr>
        <w:t>Tree of Repentance Matthew 3:8</w:t>
      </w:r>
    </w:p>
    <w:p w14:paraId="3AD8B96C" w14:textId="1FD108DB" w:rsidR="00696D47" w:rsidRPr="007835DB" w:rsidRDefault="00696D47" w:rsidP="00696D47">
      <w:pPr>
        <w:pStyle w:val="ListParagraph"/>
        <w:numPr>
          <w:ilvl w:val="0"/>
          <w:numId w:val="2"/>
        </w:numPr>
        <w:rPr>
          <w:sz w:val="28"/>
          <w:szCs w:val="28"/>
        </w:rPr>
      </w:pPr>
      <w:r>
        <w:rPr>
          <w:sz w:val="28"/>
          <w:szCs w:val="28"/>
        </w:rPr>
        <w:t xml:space="preserve">Jesus, </w:t>
      </w:r>
      <w:r w:rsidR="00D35831" w:rsidRPr="007366A5">
        <w:rPr>
          <w:sz w:val="28"/>
          <w:szCs w:val="28"/>
          <w:highlight w:val="yellow"/>
        </w:rPr>
        <w:t>the End</w:t>
      </w:r>
      <w:r w:rsidR="007366A5">
        <w:rPr>
          <w:sz w:val="28"/>
          <w:szCs w:val="28"/>
        </w:rPr>
        <w:t xml:space="preserve"> (his death and ascension)</w:t>
      </w:r>
      <w:r w:rsidR="00D35831">
        <w:rPr>
          <w:sz w:val="28"/>
          <w:szCs w:val="28"/>
        </w:rPr>
        <w:t xml:space="preserve"> Luke 24:46-47</w:t>
      </w:r>
      <w:r w:rsidR="007366A5">
        <w:rPr>
          <w:sz w:val="28"/>
          <w:szCs w:val="28"/>
        </w:rPr>
        <w:t>,</w:t>
      </w:r>
      <w:r w:rsidR="00D35831">
        <w:rPr>
          <w:sz w:val="28"/>
          <w:szCs w:val="28"/>
        </w:rPr>
        <w:t xml:space="preserve"> to </w:t>
      </w:r>
      <w:r w:rsidRPr="007366A5">
        <w:rPr>
          <w:sz w:val="28"/>
          <w:szCs w:val="28"/>
          <w:highlight w:val="yellow"/>
        </w:rPr>
        <w:t>the Beginning</w:t>
      </w:r>
      <w:r w:rsidR="007366A5">
        <w:rPr>
          <w:sz w:val="28"/>
          <w:szCs w:val="28"/>
        </w:rPr>
        <w:t xml:space="preserve"> of his ministry</w:t>
      </w:r>
      <w:r>
        <w:rPr>
          <w:sz w:val="28"/>
          <w:szCs w:val="28"/>
        </w:rPr>
        <w:t>, Matthew 4:17</w:t>
      </w:r>
    </w:p>
    <w:p w14:paraId="22D52F5A" w14:textId="41835716" w:rsidR="00696D47" w:rsidRDefault="00AB1B8A" w:rsidP="00696D47">
      <w:pPr>
        <w:rPr>
          <w:b/>
          <w:bCs/>
          <w:sz w:val="28"/>
          <w:szCs w:val="28"/>
        </w:rPr>
      </w:pPr>
      <w:r>
        <w:rPr>
          <w:b/>
          <w:bCs/>
          <w:sz w:val="28"/>
          <w:szCs w:val="28"/>
        </w:rPr>
        <w:t xml:space="preserve">Conclusion &amp; </w:t>
      </w:r>
      <w:r w:rsidR="00696D47" w:rsidRPr="00696D47">
        <w:rPr>
          <w:b/>
          <w:bCs/>
          <w:sz w:val="28"/>
          <w:szCs w:val="28"/>
        </w:rPr>
        <w:t xml:space="preserve">End Illustration: </w:t>
      </w:r>
    </w:p>
    <w:p w14:paraId="235A6116" w14:textId="057A7106" w:rsidR="00AB1B8A" w:rsidRDefault="00AB1B8A" w:rsidP="00AB1B8A">
      <w:pPr>
        <w:pStyle w:val="ListParagraph"/>
        <w:numPr>
          <w:ilvl w:val="0"/>
          <w:numId w:val="5"/>
        </w:numPr>
        <w:rPr>
          <w:sz w:val="28"/>
          <w:szCs w:val="28"/>
        </w:rPr>
      </w:pPr>
      <w:r w:rsidRPr="00AB1B8A">
        <w:rPr>
          <w:sz w:val="28"/>
          <w:szCs w:val="28"/>
        </w:rPr>
        <w:t>What is the gospel</w:t>
      </w:r>
      <w:r>
        <w:rPr>
          <w:sz w:val="28"/>
          <w:szCs w:val="28"/>
        </w:rPr>
        <w:t>, the ‘good news’ according to Jesus</w:t>
      </w:r>
      <w:r w:rsidRPr="00AB1B8A">
        <w:rPr>
          <w:sz w:val="28"/>
          <w:szCs w:val="28"/>
        </w:rPr>
        <w:t xml:space="preserve">? </w:t>
      </w:r>
      <w:r w:rsidR="00F01233">
        <w:rPr>
          <w:sz w:val="28"/>
          <w:szCs w:val="28"/>
        </w:rPr>
        <w:t xml:space="preserve"> Jesus’ mission?</w:t>
      </w:r>
    </w:p>
    <w:p w14:paraId="4A4F1B1E" w14:textId="21A32861" w:rsidR="00696D47" w:rsidRDefault="00F01233" w:rsidP="002337C3">
      <w:pPr>
        <w:pStyle w:val="ListParagraph"/>
        <w:rPr>
          <w:sz w:val="28"/>
          <w:szCs w:val="28"/>
        </w:rPr>
      </w:pPr>
      <w:r>
        <w:rPr>
          <w:sz w:val="28"/>
          <w:szCs w:val="28"/>
        </w:rPr>
        <w:t>_____________________________________________________________</w:t>
      </w:r>
      <w:r w:rsidR="00696D47" w:rsidRPr="00696D47">
        <w:rPr>
          <w:sz w:val="28"/>
          <w:szCs w:val="28"/>
        </w:rPr>
        <w:t xml:space="preserve">Pass the baton… </w:t>
      </w:r>
      <w:r w:rsidR="002337C3">
        <w:rPr>
          <w:sz w:val="28"/>
          <w:szCs w:val="28"/>
        </w:rPr>
        <w:t xml:space="preserve"> What does it mean to pick up your cross and follow Jesus?  Matthew 16:24, Luke 9:23</w:t>
      </w:r>
      <w:r w:rsidR="00B907D7">
        <w:rPr>
          <w:sz w:val="28"/>
          <w:szCs w:val="28"/>
        </w:rPr>
        <w:t>, Romans 6 (Heather voice over, homestead clips)</w:t>
      </w:r>
    </w:p>
    <w:p w14:paraId="3A86F5EE" w14:textId="2940297B" w:rsidR="009C2351" w:rsidRPr="00D35831" w:rsidRDefault="009C2351" w:rsidP="00696D47">
      <w:pPr>
        <w:pStyle w:val="ListParagraph"/>
        <w:numPr>
          <w:ilvl w:val="0"/>
          <w:numId w:val="3"/>
        </w:numPr>
        <w:rPr>
          <w:sz w:val="28"/>
          <w:szCs w:val="28"/>
        </w:rPr>
      </w:pPr>
      <w:r w:rsidRPr="00D35831">
        <w:rPr>
          <w:sz w:val="28"/>
          <w:szCs w:val="28"/>
        </w:rPr>
        <w:t xml:space="preserve">The 10/40 window </w:t>
      </w:r>
    </w:p>
    <w:p w14:paraId="23586BD3" w14:textId="76D7814A" w:rsidR="00A53007" w:rsidRPr="00D35831" w:rsidRDefault="00A53007" w:rsidP="00D35831">
      <w:pPr>
        <w:pStyle w:val="ListParagraph"/>
        <w:numPr>
          <w:ilvl w:val="0"/>
          <w:numId w:val="3"/>
        </w:numPr>
        <w:rPr>
          <w:sz w:val="28"/>
          <w:szCs w:val="28"/>
        </w:rPr>
      </w:pPr>
      <w:r w:rsidRPr="00D35831">
        <w:rPr>
          <w:b/>
          <w:bCs/>
          <w:color w:val="1F1F1F"/>
          <w:sz w:val="28"/>
          <w:szCs w:val="28"/>
          <w:shd w:val="clear" w:color="auto" w:fill="FFFFFF"/>
        </w:rPr>
        <w:lastRenderedPageBreak/>
        <w:t>John the Baptist</w:t>
      </w:r>
      <w:r w:rsidRPr="00D35831">
        <w:rPr>
          <w:color w:val="1F1F1F"/>
          <w:sz w:val="28"/>
          <w:szCs w:val="28"/>
          <w:shd w:val="clear" w:color="auto" w:fill="FFFFFF"/>
        </w:rPr>
        <w:t xml:space="preserve"> was executed by beheading by Herod Antipas on the request of Herodias' daughter. His disciples buried his remains and told Jesus.</w:t>
      </w:r>
    </w:p>
    <w:p w14:paraId="45FDC6E0" w14:textId="3098DBDB" w:rsidR="00A53007" w:rsidRDefault="00A53007" w:rsidP="00A53007">
      <w:pPr>
        <w:pStyle w:val="ListParagraph"/>
        <w:numPr>
          <w:ilvl w:val="0"/>
          <w:numId w:val="3"/>
        </w:numPr>
        <w:rPr>
          <w:sz w:val="28"/>
          <w:szCs w:val="28"/>
        </w:rPr>
      </w:pPr>
      <w:r w:rsidRPr="00A53007">
        <w:rPr>
          <w:b/>
          <w:bCs/>
          <w:sz w:val="28"/>
          <w:szCs w:val="28"/>
        </w:rPr>
        <w:t xml:space="preserve">Jesus </w:t>
      </w:r>
      <w:r w:rsidRPr="00A53007">
        <w:rPr>
          <w:sz w:val="28"/>
          <w:szCs w:val="28"/>
        </w:rPr>
        <w:t>died by crucifixion, a Roman method of execution involving being nailed to a cross, after being arrested, tried, and sentenced by Pontius Pilate. </w:t>
      </w:r>
    </w:p>
    <w:p w14:paraId="2E24A7BE" w14:textId="77777777" w:rsidR="00AB1B8A" w:rsidRDefault="00AB1B8A" w:rsidP="00AB1B8A">
      <w:pPr>
        <w:rPr>
          <w:sz w:val="28"/>
          <w:szCs w:val="28"/>
        </w:rPr>
      </w:pPr>
    </w:p>
    <w:p w14:paraId="353B222F" w14:textId="4487F090" w:rsidR="00A53007" w:rsidRPr="00A53007" w:rsidRDefault="00A53007" w:rsidP="00AB1B8A">
      <w:pPr>
        <w:ind w:firstLine="360"/>
        <w:rPr>
          <w:sz w:val="28"/>
          <w:szCs w:val="28"/>
        </w:rPr>
      </w:pPr>
      <w:r w:rsidRPr="00A53007">
        <w:rPr>
          <w:sz w:val="28"/>
          <w:szCs w:val="28"/>
        </w:rPr>
        <w:t xml:space="preserve">The </w:t>
      </w:r>
      <w:r w:rsidRPr="00A53007">
        <w:rPr>
          <w:b/>
          <w:bCs/>
          <w:sz w:val="28"/>
          <w:szCs w:val="28"/>
        </w:rPr>
        <w:t>disciples of Jesus</w:t>
      </w:r>
      <w:r w:rsidRPr="00A53007">
        <w:rPr>
          <w:sz w:val="28"/>
          <w:szCs w:val="28"/>
        </w:rPr>
        <w:t>, with the exception of Judas who committed suicide, faced various forms of death, including martyrdom, crucifixion, and other forms of persecution, as they spread the Gospel, with traditions and accounts varying for each apostle. </w:t>
      </w:r>
    </w:p>
    <w:p w14:paraId="389B2D88" w14:textId="77777777" w:rsidR="00A53007" w:rsidRPr="00A53007" w:rsidRDefault="00A53007" w:rsidP="00A53007">
      <w:pPr>
        <w:rPr>
          <w:sz w:val="28"/>
          <w:szCs w:val="28"/>
        </w:rPr>
      </w:pPr>
      <w:r w:rsidRPr="00A53007">
        <w:rPr>
          <w:sz w:val="28"/>
          <w:szCs w:val="28"/>
        </w:rPr>
        <w:t>Here's a more detailed look at the fates of some of the key disciples:</w:t>
      </w:r>
    </w:p>
    <w:p w14:paraId="342E86AF" w14:textId="77777777" w:rsidR="00A53007" w:rsidRPr="00A53007" w:rsidRDefault="00A53007" w:rsidP="00A53007">
      <w:pPr>
        <w:numPr>
          <w:ilvl w:val="0"/>
          <w:numId w:val="4"/>
        </w:numPr>
        <w:rPr>
          <w:sz w:val="28"/>
          <w:szCs w:val="28"/>
        </w:rPr>
      </w:pPr>
      <w:r w:rsidRPr="00A53007">
        <w:rPr>
          <w:b/>
          <w:bCs/>
          <w:sz w:val="28"/>
          <w:szCs w:val="28"/>
        </w:rPr>
        <w:t>Judas Iscariot:</w:t>
      </w:r>
      <w:r w:rsidRPr="00A53007">
        <w:rPr>
          <w:sz w:val="28"/>
          <w:szCs w:val="28"/>
        </w:rPr>
        <w:t> Betrayed Jesus and committed suicide by hanging himself. </w:t>
      </w:r>
    </w:p>
    <w:p w14:paraId="77F1BDF7" w14:textId="63A08CED" w:rsidR="00A53007" w:rsidRPr="00AD22A5" w:rsidRDefault="00A53007" w:rsidP="00A53007">
      <w:pPr>
        <w:numPr>
          <w:ilvl w:val="0"/>
          <w:numId w:val="4"/>
        </w:numPr>
        <w:rPr>
          <w:sz w:val="28"/>
          <w:szCs w:val="28"/>
          <w:highlight w:val="yellow"/>
        </w:rPr>
      </w:pPr>
      <w:r w:rsidRPr="00A53007">
        <w:rPr>
          <w:b/>
          <w:bCs/>
          <w:sz w:val="28"/>
          <w:szCs w:val="28"/>
        </w:rPr>
        <w:t>James (son of Zebedee):</w:t>
      </w:r>
      <w:r w:rsidRPr="00A53007">
        <w:rPr>
          <w:sz w:val="28"/>
          <w:szCs w:val="28"/>
        </w:rPr>
        <w:t> Was executed by King Herod. </w:t>
      </w:r>
      <w:r w:rsidR="00AD22A5">
        <w:rPr>
          <w:sz w:val="28"/>
          <w:szCs w:val="28"/>
        </w:rPr>
        <w:t xml:space="preserve"> </w:t>
      </w:r>
      <w:r w:rsidR="00AD22A5" w:rsidRPr="00AD22A5">
        <w:rPr>
          <w:sz w:val="28"/>
          <w:szCs w:val="28"/>
          <w:highlight w:val="yellow"/>
        </w:rPr>
        <w:t>Acts 12:2</w:t>
      </w:r>
    </w:p>
    <w:p w14:paraId="10119722" w14:textId="77777777" w:rsidR="00A53007" w:rsidRPr="00A53007" w:rsidRDefault="00A53007" w:rsidP="00A53007">
      <w:pPr>
        <w:numPr>
          <w:ilvl w:val="0"/>
          <w:numId w:val="4"/>
        </w:numPr>
        <w:rPr>
          <w:sz w:val="28"/>
          <w:szCs w:val="28"/>
        </w:rPr>
      </w:pPr>
      <w:r w:rsidRPr="00A53007">
        <w:rPr>
          <w:b/>
          <w:bCs/>
          <w:sz w:val="28"/>
          <w:szCs w:val="28"/>
        </w:rPr>
        <w:t>Peter:</w:t>
      </w:r>
      <w:r w:rsidRPr="00A53007">
        <w:rPr>
          <w:sz w:val="28"/>
          <w:szCs w:val="28"/>
        </w:rPr>
        <w:t> Tradition holds that he was crucified upside down in Rome under Emperor Nero. </w:t>
      </w:r>
    </w:p>
    <w:p w14:paraId="0DDFA422" w14:textId="77777777" w:rsidR="00A53007" w:rsidRPr="00A53007" w:rsidRDefault="00A53007" w:rsidP="00A53007">
      <w:pPr>
        <w:numPr>
          <w:ilvl w:val="0"/>
          <w:numId w:val="4"/>
        </w:numPr>
        <w:rPr>
          <w:sz w:val="28"/>
          <w:szCs w:val="28"/>
        </w:rPr>
      </w:pPr>
      <w:r w:rsidRPr="00A53007">
        <w:rPr>
          <w:b/>
          <w:bCs/>
          <w:sz w:val="28"/>
          <w:szCs w:val="28"/>
        </w:rPr>
        <w:t>Andrew:</w:t>
      </w:r>
      <w:r w:rsidRPr="00A53007">
        <w:rPr>
          <w:sz w:val="28"/>
          <w:szCs w:val="28"/>
        </w:rPr>
        <w:t> Tradition says he was crucified on an X-shaped cross in Greece. </w:t>
      </w:r>
    </w:p>
    <w:p w14:paraId="57A86958" w14:textId="77777777" w:rsidR="00A53007" w:rsidRPr="00A53007" w:rsidRDefault="00A53007" w:rsidP="00A53007">
      <w:pPr>
        <w:numPr>
          <w:ilvl w:val="0"/>
          <w:numId w:val="4"/>
        </w:numPr>
        <w:rPr>
          <w:sz w:val="28"/>
          <w:szCs w:val="28"/>
        </w:rPr>
      </w:pPr>
      <w:r w:rsidRPr="00A53007">
        <w:rPr>
          <w:b/>
          <w:bCs/>
          <w:sz w:val="28"/>
          <w:szCs w:val="28"/>
        </w:rPr>
        <w:t>John:</w:t>
      </w:r>
      <w:r w:rsidRPr="00A53007">
        <w:rPr>
          <w:sz w:val="28"/>
          <w:szCs w:val="28"/>
        </w:rPr>
        <w:t> Some accounts suggest he was boiled in oil but survived, while others say he died of old age after facing persecution, and is often depicted as the only apostle to die of natural causes. </w:t>
      </w:r>
    </w:p>
    <w:p w14:paraId="72DE2943" w14:textId="77777777" w:rsidR="00A53007" w:rsidRPr="00A53007" w:rsidRDefault="00A53007" w:rsidP="00A53007">
      <w:pPr>
        <w:numPr>
          <w:ilvl w:val="0"/>
          <w:numId w:val="4"/>
        </w:numPr>
        <w:rPr>
          <w:sz w:val="28"/>
          <w:szCs w:val="28"/>
        </w:rPr>
      </w:pPr>
      <w:r w:rsidRPr="00A53007">
        <w:rPr>
          <w:b/>
          <w:bCs/>
          <w:sz w:val="28"/>
          <w:szCs w:val="28"/>
        </w:rPr>
        <w:t>Thomas:</w:t>
      </w:r>
      <w:r w:rsidRPr="00A53007">
        <w:rPr>
          <w:sz w:val="28"/>
          <w:szCs w:val="28"/>
        </w:rPr>
        <w:t> Tradition says he was pierced with a spear in India. </w:t>
      </w:r>
    </w:p>
    <w:p w14:paraId="4FE1D671" w14:textId="3B19A4CF" w:rsidR="00A53007" w:rsidRPr="00A53007" w:rsidRDefault="00A53007" w:rsidP="00A53007">
      <w:pPr>
        <w:numPr>
          <w:ilvl w:val="0"/>
          <w:numId w:val="4"/>
        </w:numPr>
        <w:rPr>
          <w:sz w:val="28"/>
          <w:szCs w:val="28"/>
        </w:rPr>
      </w:pPr>
      <w:r w:rsidRPr="00A53007">
        <w:rPr>
          <w:b/>
          <w:bCs/>
          <w:sz w:val="28"/>
          <w:szCs w:val="28"/>
        </w:rPr>
        <w:t>Bartholomew:</w:t>
      </w:r>
      <w:r w:rsidRPr="00A53007">
        <w:rPr>
          <w:sz w:val="28"/>
          <w:szCs w:val="28"/>
        </w:rPr>
        <w:t> Legend says he was flayed alive</w:t>
      </w:r>
      <w:r w:rsidR="00AD22A5">
        <w:rPr>
          <w:sz w:val="28"/>
          <w:szCs w:val="28"/>
        </w:rPr>
        <w:t xml:space="preserve"> in Armenia.</w:t>
      </w:r>
    </w:p>
    <w:p w14:paraId="25EC847E" w14:textId="77777777" w:rsidR="00A53007" w:rsidRPr="00A53007" w:rsidRDefault="00A53007" w:rsidP="00A53007">
      <w:pPr>
        <w:numPr>
          <w:ilvl w:val="0"/>
          <w:numId w:val="4"/>
        </w:numPr>
        <w:rPr>
          <w:sz w:val="28"/>
          <w:szCs w:val="28"/>
        </w:rPr>
      </w:pPr>
      <w:r w:rsidRPr="00A53007">
        <w:rPr>
          <w:b/>
          <w:bCs/>
          <w:sz w:val="28"/>
          <w:szCs w:val="28"/>
        </w:rPr>
        <w:t>Matthew:</w:t>
      </w:r>
      <w:r w:rsidRPr="00A53007">
        <w:rPr>
          <w:sz w:val="28"/>
          <w:szCs w:val="28"/>
        </w:rPr>
        <w:t> Tradition says he was killed by a sword in Ethiopia. </w:t>
      </w:r>
    </w:p>
    <w:p w14:paraId="7DA3AEA3" w14:textId="4784465E" w:rsidR="00A53007" w:rsidRPr="00A53007" w:rsidRDefault="00A53007" w:rsidP="00A53007">
      <w:pPr>
        <w:numPr>
          <w:ilvl w:val="0"/>
          <w:numId w:val="4"/>
        </w:numPr>
        <w:rPr>
          <w:sz w:val="28"/>
          <w:szCs w:val="28"/>
        </w:rPr>
      </w:pPr>
      <w:r w:rsidRPr="00A53007">
        <w:rPr>
          <w:b/>
          <w:bCs/>
          <w:sz w:val="28"/>
          <w:szCs w:val="28"/>
        </w:rPr>
        <w:t>Philip:</w:t>
      </w:r>
      <w:r w:rsidRPr="00A53007">
        <w:rPr>
          <w:sz w:val="28"/>
          <w:szCs w:val="28"/>
        </w:rPr>
        <w:t> Some accounts say he was crucified</w:t>
      </w:r>
      <w:r w:rsidR="00AD22A5">
        <w:rPr>
          <w:sz w:val="28"/>
          <w:szCs w:val="28"/>
        </w:rPr>
        <w:t xml:space="preserve"> </w:t>
      </w:r>
      <w:r w:rsidR="00AD22A5" w:rsidRPr="00A12E45">
        <w:rPr>
          <w:sz w:val="28"/>
          <w:szCs w:val="28"/>
        </w:rPr>
        <w:t>(in)</w:t>
      </w:r>
      <w:r w:rsidR="00AD22A5">
        <w:rPr>
          <w:sz w:val="28"/>
          <w:szCs w:val="28"/>
        </w:rPr>
        <w:t xml:space="preserve"> at Hierapolis of Phrygia, </w:t>
      </w:r>
      <w:r w:rsidR="009B4093">
        <w:rPr>
          <w:sz w:val="28"/>
          <w:szCs w:val="28"/>
        </w:rPr>
        <w:t>(</w:t>
      </w:r>
      <w:r w:rsidR="00AD22A5" w:rsidRPr="00A12E45">
        <w:rPr>
          <w:sz w:val="28"/>
          <w:szCs w:val="28"/>
        </w:rPr>
        <w:t>today’s Turkey</w:t>
      </w:r>
      <w:r w:rsidR="00A12E45">
        <w:rPr>
          <w:sz w:val="28"/>
          <w:szCs w:val="28"/>
        </w:rPr>
        <w:t>)</w:t>
      </w:r>
      <w:r w:rsidR="00AD22A5">
        <w:rPr>
          <w:sz w:val="28"/>
          <w:szCs w:val="28"/>
        </w:rPr>
        <w:t xml:space="preserve">.  </w:t>
      </w:r>
    </w:p>
    <w:p w14:paraId="0B6F8D64" w14:textId="77777777" w:rsidR="00A53007" w:rsidRPr="00A53007" w:rsidRDefault="00A53007" w:rsidP="00A53007">
      <w:pPr>
        <w:numPr>
          <w:ilvl w:val="0"/>
          <w:numId w:val="4"/>
        </w:numPr>
        <w:rPr>
          <w:sz w:val="28"/>
          <w:szCs w:val="28"/>
        </w:rPr>
      </w:pPr>
      <w:r w:rsidRPr="00A53007">
        <w:rPr>
          <w:b/>
          <w:bCs/>
          <w:sz w:val="28"/>
          <w:szCs w:val="28"/>
        </w:rPr>
        <w:t>Simon the Zealot:</w:t>
      </w:r>
      <w:r w:rsidRPr="00A53007">
        <w:rPr>
          <w:sz w:val="28"/>
          <w:szCs w:val="28"/>
        </w:rPr>
        <w:t> Tradition says he was sawn in half in Persia. </w:t>
      </w:r>
    </w:p>
    <w:p w14:paraId="518FF7A4" w14:textId="224FF862" w:rsidR="00A53007" w:rsidRPr="00A53007" w:rsidRDefault="00A53007" w:rsidP="00A53007">
      <w:pPr>
        <w:numPr>
          <w:ilvl w:val="0"/>
          <w:numId w:val="4"/>
        </w:numPr>
        <w:rPr>
          <w:sz w:val="28"/>
          <w:szCs w:val="28"/>
        </w:rPr>
      </w:pPr>
      <w:r w:rsidRPr="00A53007">
        <w:rPr>
          <w:b/>
          <w:bCs/>
          <w:sz w:val="28"/>
          <w:szCs w:val="28"/>
        </w:rPr>
        <w:t>James (son of Alphaeus):</w:t>
      </w:r>
      <w:r w:rsidRPr="00A53007">
        <w:rPr>
          <w:sz w:val="28"/>
          <w:szCs w:val="28"/>
        </w:rPr>
        <w:t> </w:t>
      </w:r>
      <w:r w:rsidR="00AD22A5">
        <w:rPr>
          <w:sz w:val="28"/>
          <w:szCs w:val="28"/>
        </w:rPr>
        <w:t>Possibly</w:t>
      </w:r>
      <w:r w:rsidRPr="00A53007">
        <w:rPr>
          <w:sz w:val="28"/>
          <w:szCs w:val="28"/>
        </w:rPr>
        <w:t xml:space="preserve"> stoned</w:t>
      </w:r>
      <w:r w:rsidR="00AD22A5">
        <w:rPr>
          <w:sz w:val="28"/>
          <w:szCs w:val="28"/>
        </w:rPr>
        <w:t xml:space="preserve"> to death in Jerusalem</w:t>
      </w:r>
      <w:r w:rsidRPr="00A53007">
        <w:rPr>
          <w:sz w:val="28"/>
          <w:szCs w:val="28"/>
        </w:rPr>
        <w:t>. </w:t>
      </w:r>
    </w:p>
    <w:p w14:paraId="1B1C1EE7" w14:textId="7206EEBB" w:rsidR="00A53007" w:rsidRDefault="00A53007" w:rsidP="00A53007">
      <w:pPr>
        <w:numPr>
          <w:ilvl w:val="0"/>
          <w:numId w:val="4"/>
        </w:numPr>
        <w:rPr>
          <w:sz w:val="28"/>
          <w:szCs w:val="28"/>
        </w:rPr>
      </w:pPr>
      <w:r w:rsidRPr="00A53007">
        <w:rPr>
          <w:b/>
          <w:bCs/>
          <w:sz w:val="28"/>
          <w:szCs w:val="28"/>
        </w:rPr>
        <w:t>Paul:</w:t>
      </w:r>
      <w:r w:rsidRPr="00A53007">
        <w:rPr>
          <w:sz w:val="28"/>
          <w:szCs w:val="28"/>
        </w:rPr>
        <w:t> He was beheaded in Rome under Emperor Nero. </w:t>
      </w:r>
      <w:r w:rsidR="00AD22A5">
        <w:rPr>
          <w:sz w:val="28"/>
          <w:szCs w:val="28"/>
        </w:rPr>
        <w:t xml:space="preserve"> (</w:t>
      </w:r>
      <w:r w:rsidR="00AD22A5" w:rsidRPr="00AD22A5">
        <w:rPr>
          <w:i/>
          <w:iCs/>
          <w:sz w:val="28"/>
          <w:szCs w:val="28"/>
        </w:rPr>
        <w:t>Apostle Paul</w:t>
      </w:r>
      <w:r w:rsidR="00AD22A5">
        <w:rPr>
          <w:sz w:val="28"/>
          <w:szCs w:val="28"/>
        </w:rPr>
        <w:t>)</w:t>
      </w:r>
    </w:p>
    <w:p w14:paraId="0BE92E27" w14:textId="2EB7075D" w:rsidR="00AD22A5" w:rsidRPr="00A53007" w:rsidRDefault="00AD22A5" w:rsidP="00AD22A5">
      <w:pPr>
        <w:ind w:left="720"/>
        <w:rPr>
          <w:sz w:val="28"/>
          <w:szCs w:val="28"/>
        </w:rPr>
      </w:pPr>
    </w:p>
    <w:p w14:paraId="5A4D3C7A" w14:textId="77777777" w:rsidR="00AA391C" w:rsidRDefault="00AA391C" w:rsidP="00EB4EC5">
      <w:pPr>
        <w:jc w:val="center"/>
        <w:rPr>
          <w:b/>
          <w:bCs/>
          <w:sz w:val="32"/>
          <w:szCs w:val="32"/>
        </w:rPr>
      </w:pPr>
    </w:p>
    <w:p w14:paraId="33039A1F" w14:textId="3A04841E" w:rsidR="00AD170D" w:rsidRDefault="00EB4EC5" w:rsidP="00EB4EC5">
      <w:pPr>
        <w:jc w:val="center"/>
        <w:rPr>
          <w:b/>
          <w:bCs/>
          <w:sz w:val="32"/>
          <w:szCs w:val="32"/>
        </w:rPr>
      </w:pPr>
      <w:r>
        <w:rPr>
          <w:b/>
          <w:bCs/>
          <w:sz w:val="32"/>
          <w:szCs w:val="32"/>
        </w:rPr>
        <w:lastRenderedPageBreak/>
        <w:t>The 10/40 Window</w:t>
      </w:r>
    </w:p>
    <w:p w14:paraId="00476DE9" w14:textId="77777777" w:rsidR="00EB4EC5" w:rsidRDefault="00EB4EC5" w:rsidP="00EB4EC5">
      <w:pPr>
        <w:jc w:val="center"/>
        <w:rPr>
          <w:b/>
          <w:bCs/>
          <w:sz w:val="32"/>
          <w:szCs w:val="32"/>
        </w:rPr>
      </w:pPr>
    </w:p>
    <w:p w14:paraId="54090A4E" w14:textId="5DE89650" w:rsidR="00EB4EC5" w:rsidRDefault="00EB4EC5" w:rsidP="00EB4EC5">
      <w:pPr>
        <w:jc w:val="center"/>
        <w:rPr>
          <w:b/>
          <w:bCs/>
          <w:sz w:val="32"/>
          <w:szCs w:val="32"/>
        </w:rPr>
      </w:pPr>
      <w:r w:rsidRPr="00EB4EC5">
        <w:rPr>
          <w:b/>
          <w:bCs/>
          <w:noProof/>
          <w:sz w:val="32"/>
          <w:szCs w:val="32"/>
        </w:rPr>
        <w:drawing>
          <wp:inline distT="0" distB="0" distL="0" distR="0" wp14:anchorId="64BF248D" wp14:editId="5EFAFDD4">
            <wp:extent cx="4762500" cy="1733550"/>
            <wp:effectExtent l="0" t="0" r="0" b="0"/>
            <wp:docPr id="1294982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1733550"/>
                    </a:xfrm>
                    <a:prstGeom prst="rect">
                      <a:avLst/>
                    </a:prstGeom>
                    <a:noFill/>
                    <a:ln>
                      <a:noFill/>
                    </a:ln>
                  </pic:spPr>
                </pic:pic>
              </a:graphicData>
            </a:graphic>
          </wp:inline>
        </w:drawing>
      </w:r>
    </w:p>
    <w:p w14:paraId="540F7C6F" w14:textId="77777777" w:rsidR="00EB4EC5" w:rsidRDefault="00EB4EC5" w:rsidP="00EB4EC5">
      <w:pPr>
        <w:jc w:val="center"/>
        <w:rPr>
          <w:b/>
          <w:bCs/>
          <w:sz w:val="32"/>
          <w:szCs w:val="32"/>
        </w:rPr>
      </w:pPr>
    </w:p>
    <w:p w14:paraId="0D023E0E" w14:textId="7321159C" w:rsidR="00EB4EC5" w:rsidRPr="00EB4EC5" w:rsidRDefault="00EB4EC5" w:rsidP="00EB4EC5">
      <w:pPr>
        <w:pStyle w:val="NormalWeb"/>
        <w:shd w:val="clear" w:color="auto" w:fill="FFFFFF"/>
        <w:spacing w:after="438" w:line="411" w:lineRule="atLeast"/>
        <w:textAlignment w:val="baseline"/>
        <w:rPr>
          <w:rFonts w:eastAsia="Times New Roman"/>
          <w:color w:val="000000"/>
          <w:kern w:val="0"/>
          <w14:ligatures w14:val="none"/>
        </w:rPr>
      </w:pPr>
      <w:r w:rsidRPr="00EB4EC5">
        <w:rPr>
          <w:b/>
          <w:bCs/>
        </w:rPr>
        <w:t xml:space="preserve">Definition: </w:t>
      </w:r>
      <w:r w:rsidRPr="00EB4EC5">
        <w:rPr>
          <w:rFonts w:eastAsia="Times New Roman"/>
          <w:color w:val="000000"/>
          <w:kern w:val="0"/>
          <w14:ligatures w14:val="none"/>
        </w:rPr>
        <w:t>The 10/40 Window is the rectangular area of North Africa, the Middle East and Asia approximately between 10 degrees north and 40 degrees north latitude. The 10/40 Window includes the majority of the world's Muslim, Hindu, and Buddhist</w:t>
      </w:r>
      <w:r w:rsidR="00086B58">
        <w:rPr>
          <w:rFonts w:eastAsia="Times New Roman"/>
          <w:color w:val="000000"/>
          <w:kern w:val="0"/>
          <w14:ligatures w14:val="none"/>
        </w:rPr>
        <w:t xml:space="preserve"> population</w:t>
      </w:r>
      <w:r w:rsidRPr="00EB4EC5">
        <w:rPr>
          <w:rFonts w:eastAsia="Times New Roman"/>
          <w:color w:val="000000"/>
          <w:kern w:val="0"/>
          <w14:ligatures w14:val="none"/>
        </w:rPr>
        <w:t xml:space="preserve">. </w:t>
      </w:r>
    </w:p>
    <w:p w14:paraId="2A135E54" w14:textId="1E3E8567" w:rsidR="00EB4EC5" w:rsidRPr="00EB4EC5" w:rsidRDefault="0035632A" w:rsidP="00EB4EC5">
      <w:pPr>
        <w:shd w:val="clear" w:color="auto" w:fill="FFFFFF"/>
        <w:spacing w:after="0" w:line="411" w:lineRule="atLeast"/>
        <w:textAlignment w:val="baseline"/>
        <w:rPr>
          <w:rFonts w:eastAsia="Times New Roman"/>
          <w:color w:val="000000"/>
          <w:kern w:val="0"/>
          <w14:ligatures w14:val="none"/>
        </w:rPr>
      </w:pPr>
      <w:r>
        <w:rPr>
          <w:rFonts w:eastAsia="Times New Roman"/>
          <w:color w:val="000000"/>
          <w:kern w:val="0"/>
          <w14:ligatures w14:val="none"/>
        </w:rPr>
        <w:t>A</w:t>
      </w:r>
      <w:r w:rsidR="00EB4EC5" w:rsidRPr="00EB4EC5">
        <w:rPr>
          <w:rFonts w:eastAsia="Times New Roman"/>
          <w:color w:val="000000"/>
          <w:kern w:val="0"/>
          <w14:ligatures w14:val="none"/>
        </w:rPr>
        <w:t>pproximately 62% of the individuals in the 10/40 Window live in an unreached people group. The 10/40 Window is home to the largest unreached people groups in the world.</w:t>
      </w:r>
    </w:p>
    <w:p w14:paraId="4986522D" w14:textId="44167BAE" w:rsidR="00EB4EC5" w:rsidRPr="00EB4EC5" w:rsidRDefault="00EB4EC5" w:rsidP="00EB4EC5">
      <w:pPr>
        <w:rPr>
          <w:b/>
          <w:bCs/>
        </w:rPr>
      </w:pPr>
    </w:p>
    <w:p w14:paraId="29561A72" w14:textId="77777777" w:rsidR="00EB4EC5" w:rsidRPr="00EB4EC5" w:rsidRDefault="00EB4EC5" w:rsidP="00EB4EC5">
      <w:pPr>
        <w:jc w:val="center"/>
        <w:rPr>
          <w:b/>
          <w:bCs/>
        </w:rPr>
      </w:pPr>
    </w:p>
    <w:p w14:paraId="4E153C23" w14:textId="178A8216" w:rsidR="00EB4EC5" w:rsidRPr="00EB4EC5" w:rsidRDefault="00EB4EC5" w:rsidP="00EB4EC5">
      <w:pPr>
        <w:rPr>
          <w:b/>
          <w:bCs/>
        </w:rPr>
      </w:pPr>
      <w:r>
        <w:rPr>
          <w:b/>
          <w:bCs/>
        </w:rPr>
        <w:t xml:space="preserve">Primary </w:t>
      </w:r>
      <w:r w:rsidR="00336C8C">
        <w:rPr>
          <w:b/>
          <w:bCs/>
        </w:rPr>
        <w:t xml:space="preserve">Source </w:t>
      </w:r>
      <w:r>
        <w:rPr>
          <w:b/>
          <w:bCs/>
        </w:rPr>
        <w:t>Document</w:t>
      </w:r>
      <w:r w:rsidRPr="00EB4EC5">
        <w:rPr>
          <w:b/>
          <w:bCs/>
        </w:rPr>
        <w:t xml:space="preserve">: </w:t>
      </w:r>
    </w:p>
    <w:p w14:paraId="5CA7732F" w14:textId="14F35006" w:rsidR="00EB4EC5" w:rsidRPr="00EB4EC5" w:rsidRDefault="00EB4EC5" w:rsidP="00EB4EC5">
      <w:pPr>
        <w:pStyle w:val="ListParagraph"/>
        <w:numPr>
          <w:ilvl w:val="0"/>
          <w:numId w:val="6"/>
        </w:numPr>
      </w:pPr>
      <w:hyperlink r:id="rId9" w:history="1">
        <w:r w:rsidRPr="00EB4EC5">
          <w:rPr>
            <w:rStyle w:val="Hyperlink"/>
          </w:rPr>
          <w:t>https://joshuaproject.net/resources/articles/10_40_window</w:t>
        </w:r>
      </w:hyperlink>
    </w:p>
    <w:p w14:paraId="3CA75BFD" w14:textId="77777777" w:rsidR="00EB4EC5" w:rsidRPr="00EB4EC5" w:rsidRDefault="00EB4EC5" w:rsidP="00EB4EC5"/>
    <w:p w14:paraId="25CBC41E" w14:textId="77777777" w:rsidR="00AD170D" w:rsidRPr="00EB4EC5" w:rsidRDefault="00AD170D" w:rsidP="00AD170D"/>
    <w:p w14:paraId="584A6738" w14:textId="77777777" w:rsidR="00AD170D" w:rsidRPr="00EB4EC5" w:rsidRDefault="00AD170D" w:rsidP="00AD170D"/>
    <w:p w14:paraId="332D3978" w14:textId="77777777" w:rsidR="00AD170D" w:rsidRPr="00EB4EC5" w:rsidRDefault="00AD170D" w:rsidP="00AD170D"/>
    <w:p w14:paraId="2A3FF555" w14:textId="77777777" w:rsidR="00AD170D" w:rsidRPr="00EB4EC5" w:rsidRDefault="00AD170D"/>
    <w:p w14:paraId="6F295B81" w14:textId="77777777" w:rsidR="00AD170D" w:rsidRPr="00EB4EC5" w:rsidRDefault="00AD170D"/>
    <w:sectPr w:rsidR="00AD170D" w:rsidRPr="00EB4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7EAB"/>
    <w:multiLevelType w:val="hybridMultilevel"/>
    <w:tmpl w:val="5F60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621B1"/>
    <w:multiLevelType w:val="hybridMultilevel"/>
    <w:tmpl w:val="C1044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252E8"/>
    <w:multiLevelType w:val="hybridMultilevel"/>
    <w:tmpl w:val="B1D00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0E66E9"/>
    <w:multiLevelType w:val="hybridMultilevel"/>
    <w:tmpl w:val="ADA2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7F40E0"/>
    <w:multiLevelType w:val="multilevel"/>
    <w:tmpl w:val="44AA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B5097A"/>
    <w:multiLevelType w:val="hybridMultilevel"/>
    <w:tmpl w:val="6D86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270701">
    <w:abstractNumId w:val="1"/>
  </w:num>
  <w:num w:numId="2" w16cid:durableId="2085027849">
    <w:abstractNumId w:val="0"/>
  </w:num>
  <w:num w:numId="3" w16cid:durableId="957833497">
    <w:abstractNumId w:val="3"/>
  </w:num>
  <w:num w:numId="4" w16cid:durableId="2127849284">
    <w:abstractNumId w:val="4"/>
  </w:num>
  <w:num w:numId="5" w16cid:durableId="868299170">
    <w:abstractNumId w:val="2"/>
  </w:num>
  <w:num w:numId="6" w16cid:durableId="912155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0D"/>
    <w:rsid w:val="00086B58"/>
    <w:rsid w:val="00187703"/>
    <w:rsid w:val="002337C3"/>
    <w:rsid w:val="00336C8C"/>
    <w:rsid w:val="0035632A"/>
    <w:rsid w:val="004426D5"/>
    <w:rsid w:val="00446A53"/>
    <w:rsid w:val="00447122"/>
    <w:rsid w:val="00492071"/>
    <w:rsid w:val="00696D47"/>
    <w:rsid w:val="006E1554"/>
    <w:rsid w:val="007366A5"/>
    <w:rsid w:val="007835DB"/>
    <w:rsid w:val="008023DC"/>
    <w:rsid w:val="009B4093"/>
    <w:rsid w:val="009C2351"/>
    <w:rsid w:val="00A12E45"/>
    <w:rsid w:val="00A24179"/>
    <w:rsid w:val="00A53007"/>
    <w:rsid w:val="00AA391C"/>
    <w:rsid w:val="00AB1B8A"/>
    <w:rsid w:val="00AD170D"/>
    <w:rsid w:val="00AD22A5"/>
    <w:rsid w:val="00B52402"/>
    <w:rsid w:val="00B907D7"/>
    <w:rsid w:val="00C14054"/>
    <w:rsid w:val="00C5459D"/>
    <w:rsid w:val="00C75DAD"/>
    <w:rsid w:val="00D35831"/>
    <w:rsid w:val="00E16A36"/>
    <w:rsid w:val="00E47EB7"/>
    <w:rsid w:val="00E57E64"/>
    <w:rsid w:val="00EB4EC5"/>
    <w:rsid w:val="00F0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7FBE"/>
  <w15:chartTrackingRefBased/>
  <w15:docId w15:val="{B6F09879-0F06-4674-990B-D83987BA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7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17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170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17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D17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D17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17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17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17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7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17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170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17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D17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D17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17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17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17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1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7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7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D170D"/>
    <w:pPr>
      <w:spacing w:before="160"/>
      <w:jc w:val="center"/>
    </w:pPr>
    <w:rPr>
      <w:i/>
      <w:iCs/>
      <w:color w:val="404040" w:themeColor="text1" w:themeTint="BF"/>
    </w:rPr>
  </w:style>
  <w:style w:type="character" w:customStyle="1" w:styleId="QuoteChar">
    <w:name w:val="Quote Char"/>
    <w:basedOn w:val="DefaultParagraphFont"/>
    <w:link w:val="Quote"/>
    <w:uiPriority w:val="29"/>
    <w:rsid w:val="00AD170D"/>
    <w:rPr>
      <w:i/>
      <w:iCs/>
      <w:color w:val="404040" w:themeColor="text1" w:themeTint="BF"/>
    </w:rPr>
  </w:style>
  <w:style w:type="paragraph" w:styleId="ListParagraph">
    <w:name w:val="List Paragraph"/>
    <w:basedOn w:val="Normal"/>
    <w:uiPriority w:val="34"/>
    <w:qFormat/>
    <w:rsid w:val="00AD170D"/>
    <w:pPr>
      <w:ind w:left="720"/>
      <w:contextualSpacing/>
    </w:pPr>
  </w:style>
  <w:style w:type="character" w:styleId="IntenseEmphasis">
    <w:name w:val="Intense Emphasis"/>
    <w:basedOn w:val="DefaultParagraphFont"/>
    <w:uiPriority w:val="21"/>
    <w:qFormat/>
    <w:rsid w:val="00AD170D"/>
    <w:rPr>
      <w:i/>
      <w:iCs/>
      <w:color w:val="2F5496" w:themeColor="accent1" w:themeShade="BF"/>
    </w:rPr>
  </w:style>
  <w:style w:type="paragraph" w:styleId="IntenseQuote">
    <w:name w:val="Intense Quote"/>
    <w:basedOn w:val="Normal"/>
    <w:next w:val="Normal"/>
    <w:link w:val="IntenseQuoteChar"/>
    <w:uiPriority w:val="30"/>
    <w:qFormat/>
    <w:rsid w:val="00AD1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170D"/>
    <w:rPr>
      <w:i/>
      <w:iCs/>
      <w:color w:val="2F5496" w:themeColor="accent1" w:themeShade="BF"/>
    </w:rPr>
  </w:style>
  <w:style w:type="character" w:styleId="IntenseReference">
    <w:name w:val="Intense Reference"/>
    <w:basedOn w:val="DefaultParagraphFont"/>
    <w:uiPriority w:val="32"/>
    <w:qFormat/>
    <w:rsid w:val="00AD170D"/>
    <w:rPr>
      <w:b/>
      <w:bCs/>
      <w:smallCaps/>
      <w:color w:val="2F5496" w:themeColor="accent1" w:themeShade="BF"/>
      <w:spacing w:val="5"/>
    </w:rPr>
  </w:style>
  <w:style w:type="character" w:styleId="Hyperlink">
    <w:name w:val="Hyperlink"/>
    <w:basedOn w:val="DefaultParagraphFont"/>
    <w:uiPriority w:val="99"/>
    <w:unhideWhenUsed/>
    <w:rsid w:val="00AD170D"/>
    <w:rPr>
      <w:color w:val="0563C1" w:themeColor="hyperlink"/>
      <w:u w:val="single"/>
    </w:rPr>
  </w:style>
  <w:style w:type="character" w:styleId="UnresolvedMention">
    <w:name w:val="Unresolved Mention"/>
    <w:basedOn w:val="DefaultParagraphFont"/>
    <w:uiPriority w:val="99"/>
    <w:semiHidden/>
    <w:unhideWhenUsed/>
    <w:rsid w:val="00AD170D"/>
    <w:rPr>
      <w:color w:val="605E5C"/>
      <w:shd w:val="clear" w:color="auto" w:fill="E1DFDD"/>
    </w:rPr>
  </w:style>
  <w:style w:type="paragraph" w:styleId="NormalWeb">
    <w:name w:val="Normal (Web)"/>
    <w:basedOn w:val="Normal"/>
    <w:uiPriority w:val="99"/>
    <w:semiHidden/>
    <w:unhideWhenUsed/>
    <w:rsid w:val="00EB4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84634">
      <w:bodyDiv w:val="1"/>
      <w:marLeft w:val="0"/>
      <w:marRight w:val="0"/>
      <w:marTop w:val="0"/>
      <w:marBottom w:val="0"/>
      <w:divBdr>
        <w:top w:val="none" w:sz="0" w:space="0" w:color="auto"/>
        <w:left w:val="none" w:sz="0" w:space="0" w:color="auto"/>
        <w:bottom w:val="none" w:sz="0" w:space="0" w:color="auto"/>
        <w:right w:val="none" w:sz="0" w:space="0" w:color="auto"/>
      </w:divBdr>
      <w:divsChild>
        <w:div w:id="2015911507">
          <w:marLeft w:val="0"/>
          <w:marRight w:val="0"/>
          <w:marTop w:val="0"/>
          <w:marBottom w:val="0"/>
          <w:divBdr>
            <w:top w:val="none" w:sz="0" w:space="0" w:color="auto"/>
            <w:left w:val="none" w:sz="0" w:space="0" w:color="auto"/>
            <w:bottom w:val="none" w:sz="0" w:space="0" w:color="auto"/>
            <w:right w:val="none" w:sz="0" w:space="0" w:color="auto"/>
          </w:divBdr>
          <w:divsChild>
            <w:div w:id="1778015668">
              <w:marLeft w:val="0"/>
              <w:marRight w:val="0"/>
              <w:marTop w:val="0"/>
              <w:marBottom w:val="300"/>
              <w:divBdr>
                <w:top w:val="none" w:sz="0" w:space="0" w:color="auto"/>
                <w:left w:val="none" w:sz="0" w:space="0" w:color="auto"/>
                <w:bottom w:val="none" w:sz="0" w:space="0" w:color="auto"/>
                <w:right w:val="none" w:sz="0" w:space="0" w:color="auto"/>
              </w:divBdr>
            </w:div>
          </w:divsChild>
        </w:div>
        <w:div w:id="775296224">
          <w:marLeft w:val="0"/>
          <w:marRight w:val="0"/>
          <w:marTop w:val="0"/>
          <w:marBottom w:val="0"/>
          <w:divBdr>
            <w:top w:val="none" w:sz="0" w:space="0" w:color="auto"/>
            <w:left w:val="none" w:sz="0" w:space="0" w:color="auto"/>
            <w:bottom w:val="none" w:sz="0" w:space="0" w:color="auto"/>
            <w:right w:val="none" w:sz="0" w:space="0" w:color="auto"/>
          </w:divBdr>
          <w:divsChild>
            <w:div w:id="1158764211">
              <w:marLeft w:val="0"/>
              <w:marRight w:val="0"/>
              <w:marTop w:val="300"/>
              <w:marBottom w:val="150"/>
              <w:divBdr>
                <w:top w:val="none" w:sz="0" w:space="0" w:color="auto"/>
                <w:left w:val="none" w:sz="0" w:space="0" w:color="auto"/>
                <w:bottom w:val="none" w:sz="0" w:space="0" w:color="auto"/>
                <w:right w:val="none" w:sz="0" w:space="0" w:color="auto"/>
              </w:divBdr>
            </w:div>
          </w:divsChild>
        </w:div>
        <w:div w:id="1254433087">
          <w:marLeft w:val="0"/>
          <w:marRight w:val="0"/>
          <w:marTop w:val="0"/>
          <w:marBottom w:val="0"/>
          <w:divBdr>
            <w:top w:val="none" w:sz="0" w:space="0" w:color="auto"/>
            <w:left w:val="none" w:sz="0" w:space="0" w:color="auto"/>
            <w:bottom w:val="none" w:sz="0" w:space="0" w:color="auto"/>
            <w:right w:val="none" w:sz="0" w:space="0" w:color="auto"/>
          </w:divBdr>
          <w:divsChild>
            <w:div w:id="1454589809">
              <w:marLeft w:val="0"/>
              <w:marRight w:val="0"/>
              <w:marTop w:val="0"/>
              <w:marBottom w:val="0"/>
              <w:divBdr>
                <w:top w:val="none" w:sz="0" w:space="0" w:color="auto"/>
                <w:left w:val="none" w:sz="0" w:space="0" w:color="auto"/>
                <w:bottom w:val="none" w:sz="0" w:space="0" w:color="auto"/>
                <w:right w:val="none" w:sz="0" w:space="0" w:color="auto"/>
              </w:divBdr>
            </w:div>
            <w:div w:id="1551306370">
              <w:marLeft w:val="0"/>
              <w:marRight w:val="0"/>
              <w:marTop w:val="0"/>
              <w:marBottom w:val="0"/>
              <w:divBdr>
                <w:top w:val="none" w:sz="0" w:space="0" w:color="auto"/>
                <w:left w:val="none" w:sz="0" w:space="0" w:color="auto"/>
                <w:bottom w:val="none" w:sz="0" w:space="0" w:color="auto"/>
                <w:right w:val="none" w:sz="0" w:space="0" w:color="auto"/>
              </w:divBdr>
            </w:div>
            <w:div w:id="486674561">
              <w:marLeft w:val="0"/>
              <w:marRight w:val="0"/>
              <w:marTop w:val="0"/>
              <w:marBottom w:val="0"/>
              <w:divBdr>
                <w:top w:val="none" w:sz="0" w:space="0" w:color="auto"/>
                <w:left w:val="none" w:sz="0" w:space="0" w:color="auto"/>
                <w:bottom w:val="none" w:sz="0" w:space="0" w:color="auto"/>
                <w:right w:val="none" w:sz="0" w:space="0" w:color="auto"/>
              </w:divBdr>
            </w:div>
            <w:div w:id="815608912">
              <w:marLeft w:val="0"/>
              <w:marRight w:val="0"/>
              <w:marTop w:val="0"/>
              <w:marBottom w:val="0"/>
              <w:divBdr>
                <w:top w:val="none" w:sz="0" w:space="0" w:color="auto"/>
                <w:left w:val="none" w:sz="0" w:space="0" w:color="auto"/>
                <w:bottom w:val="none" w:sz="0" w:space="0" w:color="auto"/>
                <w:right w:val="none" w:sz="0" w:space="0" w:color="auto"/>
              </w:divBdr>
            </w:div>
            <w:div w:id="2112236298">
              <w:marLeft w:val="0"/>
              <w:marRight w:val="0"/>
              <w:marTop w:val="0"/>
              <w:marBottom w:val="0"/>
              <w:divBdr>
                <w:top w:val="none" w:sz="0" w:space="0" w:color="auto"/>
                <w:left w:val="none" w:sz="0" w:space="0" w:color="auto"/>
                <w:bottom w:val="none" w:sz="0" w:space="0" w:color="auto"/>
                <w:right w:val="none" w:sz="0" w:space="0" w:color="auto"/>
              </w:divBdr>
            </w:div>
            <w:div w:id="773984166">
              <w:marLeft w:val="0"/>
              <w:marRight w:val="0"/>
              <w:marTop w:val="0"/>
              <w:marBottom w:val="0"/>
              <w:divBdr>
                <w:top w:val="none" w:sz="0" w:space="0" w:color="auto"/>
                <w:left w:val="none" w:sz="0" w:space="0" w:color="auto"/>
                <w:bottom w:val="none" w:sz="0" w:space="0" w:color="auto"/>
                <w:right w:val="none" w:sz="0" w:space="0" w:color="auto"/>
              </w:divBdr>
            </w:div>
            <w:div w:id="1311056277">
              <w:marLeft w:val="0"/>
              <w:marRight w:val="0"/>
              <w:marTop w:val="0"/>
              <w:marBottom w:val="0"/>
              <w:divBdr>
                <w:top w:val="none" w:sz="0" w:space="0" w:color="auto"/>
                <w:left w:val="none" w:sz="0" w:space="0" w:color="auto"/>
                <w:bottom w:val="none" w:sz="0" w:space="0" w:color="auto"/>
                <w:right w:val="none" w:sz="0" w:space="0" w:color="auto"/>
              </w:divBdr>
            </w:div>
            <w:div w:id="16549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mailto:ourquiltedhomestead@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urquiltedhomestead.com" TargetMode="External"/><Relationship Id="rId11" Type="http://schemas.openxmlformats.org/officeDocument/2006/relationships/theme" Target="theme/theme1.xml"/><Relationship Id="rId5" Type="http://schemas.openxmlformats.org/officeDocument/2006/relationships/hyperlink" Target="https://www.youtube.com/watch?v=LrhSjP5988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shuaproject.net/resources/articles/10_40_win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Dennis</dc:creator>
  <cp:keywords/>
  <dc:description/>
  <cp:lastModifiedBy>Heather Dennis</cp:lastModifiedBy>
  <cp:revision>30</cp:revision>
  <cp:lastPrinted>2025-04-03T18:32:00Z</cp:lastPrinted>
  <dcterms:created xsi:type="dcterms:W3CDTF">2025-04-03T10:39:00Z</dcterms:created>
  <dcterms:modified xsi:type="dcterms:W3CDTF">2025-04-03T18:37:00Z</dcterms:modified>
</cp:coreProperties>
</file>